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435" w:rsidRDefault="00813435" w:rsidP="00813435">
      <w:pPr>
        <w:spacing w:line="360" w:lineRule="auto"/>
        <w:rPr>
          <w:rFonts w:eastAsia="Calibri" w:cstheme="minorHAnsi"/>
          <w:sz w:val="24"/>
          <w:szCs w:val="24"/>
        </w:rPr>
      </w:pPr>
      <w:bookmarkStart w:id="0" w:name="_GoBack"/>
      <w:r>
        <w:rPr>
          <w:rStyle w:val="Nagwek1Znak"/>
          <w:b/>
          <w:color w:val="auto"/>
        </w:rPr>
        <w:t>Uchwała nr 14</w:t>
      </w:r>
      <w:r w:rsidRPr="002A1E2F">
        <w:rPr>
          <w:rStyle w:val="Nagwek1Znak"/>
          <w:b/>
          <w:color w:val="auto"/>
        </w:rPr>
        <w:t>/2024/2025 Rady Pedagogicznej Przedszkola Nr 1 w Skierniewicach</w:t>
      </w:r>
      <w:r w:rsidR="00736480">
        <w:rPr>
          <w:rStyle w:val="Nagwek1Znak"/>
          <w:b/>
          <w:color w:val="auto"/>
        </w:rPr>
        <w:t xml:space="preserve"> z dnia 03.03.2025</w:t>
      </w:r>
      <w:r>
        <w:rPr>
          <w:rStyle w:val="Nagwek1Znak"/>
          <w:b/>
          <w:color w:val="auto"/>
        </w:rPr>
        <w:t xml:space="preserve"> r. w sprawie</w:t>
      </w:r>
      <w:r w:rsidRPr="00813435">
        <w:rPr>
          <w:rStyle w:val="Nagwek1Znak"/>
          <w:rFonts w:cstheme="minorHAnsi"/>
          <w:b/>
          <w:color w:val="auto"/>
        </w:rPr>
        <w:t xml:space="preserve"> wprowadzenia jednolitego tekstu statutu Przedszkola N</w:t>
      </w:r>
      <w:r>
        <w:rPr>
          <w:rStyle w:val="Nagwek1Znak"/>
          <w:rFonts w:cstheme="minorHAnsi"/>
          <w:b/>
          <w:color w:val="auto"/>
        </w:rPr>
        <w:t>r 1</w:t>
      </w:r>
      <w:r w:rsidRPr="00813435">
        <w:rPr>
          <w:rStyle w:val="Nagwek1Znak"/>
          <w:rFonts w:cstheme="minorHAnsi"/>
          <w:b/>
          <w:color w:val="auto"/>
        </w:rPr>
        <w:t xml:space="preserve"> w Skierniewicach </w:t>
      </w:r>
      <w:bookmarkEnd w:id="0"/>
      <w:r w:rsidRPr="00813435">
        <w:rPr>
          <w:rFonts w:cstheme="minorHAnsi"/>
          <w:b/>
          <w:spacing w:val="20"/>
          <w:sz w:val="28"/>
          <w:szCs w:val="28"/>
        </w:rPr>
        <w:br/>
      </w:r>
      <w:r w:rsidRPr="002A1E2F">
        <w:rPr>
          <w:rFonts w:eastAsia="Calibri" w:cstheme="minorHAnsi"/>
          <w:sz w:val="24"/>
          <w:szCs w:val="24"/>
        </w:rPr>
        <w:t xml:space="preserve">Przedszkole Nr 1 w Skierniewicach </w:t>
      </w:r>
      <w:r w:rsidRPr="002A1E2F">
        <w:rPr>
          <w:rFonts w:eastAsia="Calibri" w:cstheme="minorHAnsi"/>
          <w:sz w:val="24"/>
          <w:szCs w:val="24"/>
        </w:rPr>
        <w:br/>
        <w:t xml:space="preserve">ul. Batorego 61/63, 96-100 Skierniewice NIP 8361690935, </w:t>
      </w:r>
      <w:r w:rsidRPr="002A1E2F">
        <w:rPr>
          <w:rFonts w:eastAsia="Calibri" w:cstheme="minorHAnsi"/>
          <w:sz w:val="24"/>
          <w:szCs w:val="24"/>
        </w:rPr>
        <w:br/>
        <w:t>Reg</w:t>
      </w:r>
      <w:r>
        <w:rPr>
          <w:rFonts w:eastAsia="Calibri" w:cstheme="minorHAnsi"/>
          <w:sz w:val="24"/>
          <w:szCs w:val="24"/>
        </w:rPr>
        <w:t>on 750020750, tel. 46 833 26 77</w:t>
      </w:r>
    </w:p>
    <w:p w:rsidR="00813435" w:rsidRDefault="00813435" w:rsidP="00813435">
      <w:pPr>
        <w:spacing w:line="360" w:lineRule="auto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Na podstawie:</w:t>
      </w:r>
    </w:p>
    <w:p w:rsidR="00813435" w:rsidRDefault="00813435" w:rsidP="00813435">
      <w:pPr>
        <w:spacing w:line="360" w:lineRule="auto"/>
        <w:rPr>
          <w:rFonts w:ascii="Calibri" w:eastAsia="Calibri" w:hAnsi="Calibri" w:cs="Times New Roman"/>
          <w:sz w:val="24"/>
          <w:szCs w:val="24"/>
          <w:shd w:val="clear" w:color="auto" w:fill="FFFFFF"/>
        </w:rPr>
      </w:pPr>
      <w:r w:rsidRPr="002A1E2F">
        <w:rPr>
          <w:rFonts w:eastAsia="Calibri" w:cstheme="minorHAnsi"/>
          <w:sz w:val="24"/>
          <w:szCs w:val="24"/>
        </w:rPr>
        <w:t xml:space="preserve"> </w:t>
      </w:r>
      <w:hyperlink r:id="rId4" w:tgtFrame="_self" w:tooltip="Ustawa z 7 września 1991 r. o systemie oświaty (tekst jedn.: Dz.U. z 2016, poz. 1943)" w:history="1">
        <w:r w:rsidRPr="002A1E2F">
          <w:rPr>
            <w:rFonts w:eastAsia="Calibri" w:cstheme="minorHAnsi"/>
            <w:sz w:val="24"/>
            <w:szCs w:val="24"/>
          </w:rPr>
          <w:t xml:space="preserve">Ustawy z dnia 7 wrzesień 1991 r. o systemie oświaty (Dz. U. z 2024 r. poz. 750.) </w:t>
        </w:r>
      </w:hyperlink>
      <w:r w:rsidRPr="002A1E2F">
        <w:rPr>
          <w:rFonts w:eastAsia="Calibri" w:cstheme="minorHAnsi"/>
          <w:sz w:val="24"/>
          <w:szCs w:val="24"/>
        </w:rPr>
        <w:br/>
        <w:t xml:space="preserve">- </w:t>
      </w:r>
      <w:hyperlink r:id="rId5" w:anchor="c_0_k_0_t_0_d_0_r_3_o_0_a_41_u_1_p_0_l_0_i_0" w:tgtFrame="_self" w:tooltip="Ustawa z 7 września 1991 r. o systemie oświaty (tekst jedn.: Dz.U. z 2016, poz. 1943)" w:history="1">
        <w:r>
          <w:rPr>
            <w:rFonts w:eastAsia="Times New Roman" w:cstheme="minorHAnsi"/>
            <w:sz w:val="24"/>
            <w:szCs w:val="24"/>
            <w:lang w:eastAsia="pl-PL"/>
          </w:rPr>
          <w:t>A</w:t>
        </w:r>
        <w:r w:rsidRPr="002A1E2F">
          <w:rPr>
            <w:rFonts w:eastAsia="Times New Roman" w:cstheme="minorHAnsi"/>
            <w:sz w:val="24"/>
            <w:szCs w:val="24"/>
            <w:lang w:eastAsia="pl-PL"/>
          </w:rPr>
          <w:t>rt. 41 ust. 1, ust. 2</w:t>
        </w:r>
      </w:hyperlink>
      <w:r w:rsidRPr="002A1E2F">
        <w:rPr>
          <w:rFonts w:eastAsia="Times New Roman" w:cstheme="minorHAnsi"/>
          <w:sz w:val="24"/>
          <w:szCs w:val="24"/>
          <w:lang w:eastAsia="pl-PL"/>
        </w:rPr>
        <w:t xml:space="preserve"> oraz </w:t>
      </w:r>
      <w:r w:rsidRPr="002A1E2F">
        <w:rPr>
          <w:rFonts w:eastAsia="Calibri" w:cstheme="minorHAnsi"/>
          <w:sz w:val="24"/>
          <w:szCs w:val="24"/>
          <w:shd w:val="clear" w:color="auto" w:fill="FFFFFF"/>
        </w:rPr>
        <w:t xml:space="preserve">Prawo oświatowe </w:t>
      </w:r>
      <w:r w:rsidRPr="002A1E2F">
        <w:rPr>
          <w:rFonts w:eastAsia="Calibri" w:cstheme="minorHAnsi"/>
          <w:sz w:val="24"/>
          <w:szCs w:val="24"/>
        </w:rPr>
        <w:t>(</w:t>
      </w:r>
      <w:r w:rsidRPr="002A1E2F">
        <w:rPr>
          <w:rFonts w:eastAsia="Calibri" w:cstheme="minorHAnsi"/>
          <w:sz w:val="24"/>
          <w:szCs w:val="24"/>
          <w:shd w:val="clear" w:color="auto" w:fill="FFFFFF"/>
        </w:rPr>
        <w:t>Dz. U. z 2024 r. poz. 737, 854</w:t>
      </w:r>
      <w:r w:rsidRPr="002A1E2F">
        <w:rPr>
          <w:rFonts w:eastAsia="Calibri" w:cstheme="minorHAnsi"/>
          <w:sz w:val="24"/>
          <w:szCs w:val="24"/>
        </w:rPr>
        <w:t xml:space="preserve">) </w:t>
      </w:r>
      <w:r w:rsidRPr="002A1E2F">
        <w:rPr>
          <w:rFonts w:eastAsia="Calibri" w:cstheme="minorHAnsi"/>
          <w:sz w:val="24"/>
          <w:szCs w:val="24"/>
          <w:shd w:val="clear" w:color="auto" w:fill="FFFFFF"/>
        </w:rPr>
        <w:t>uchwala się co</w:t>
      </w:r>
      <w:r>
        <w:rPr>
          <w:rFonts w:ascii="Calibri" w:eastAsia="Calibri" w:hAnsi="Calibri" w:cs="Times New Roman"/>
          <w:sz w:val="24"/>
          <w:szCs w:val="24"/>
          <w:shd w:val="clear" w:color="auto" w:fill="FFFFFF"/>
        </w:rPr>
        <w:t xml:space="preserve"> następuje:</w:t>
      </w:r>
    </w:p>
    <w:p w:rsidR="00813435" w:rsidRPr="00813435" w:rsidRDefault="00813435" w:rsidP="00813435">
      <w:pPr>
        <w:spacing w:line="360" w:lineRule="auto"/>
        <w:rPr>
          <w:rStyle w:val="Nagwek2Znak"/>
          <w:b/>
          <w:color w:val="auto"/>
          <w:sz w:val="28"/>
          <w:szCs w:val="28"/>
        </w:rPr>
      </w:pPr>
      <w:r w:rsidRPr="00813435">
        <w:rPr>
          <w:rStyle w:val="Nagwek2Znak"/>
          <w:b/>
          <w:color w:val="auto"/>
          <w:sz w:val="28"/>
          <w:szCs w:val="28"/>
        </w:rPr>
        <w:t>§ 1</w:t>
      </w:r>
    </w:p>
    <w:p w:rsidR="00813435" w:rsidRPr="00813435" w:rsidRDefault="00813435" w:rsidP="00813435">
      <w:pPr>
        <w:spacing w:line="360" w:lineRule="auto"/>
        <w:rPr>
          <w:rStyle w:val="Nagwek2Znak"/>
          <w:rFonts w:asciiTheme="minorHAnsi" w:hAnsiTheme="minorHAnsi" w:cstheme="minorHAnsi"/>
          <w:color w:val="auto"/>
          <w:sz w:val="24"/>
          <w:szCs w:val="24"/>
        </w:rPr>
      </w:pPr>
      <w:r w:rsidRPr="00813435">
        <w:rPr>
          <w:rStyle w:val="Nagwek2Znak"/>
          <w:rFonts w:asciiTheme="minorHAnsi" w:hAnsiTheme="minorHAnsi" w:cstheme="minorHAnsi"/>
          <w:color w:val="auto"/>
          <w:sz w:val="24"/>
          <w:szCs w:val="24"/>
        </w:rPr>
        <w:t>Rada pedagogiczna pozytywnie zaopiniowała i wprowadziła jednolity t</w:t>
      </w:r>
      <w:r>
        <w:rPr>
          <w:rStyle w:val="Nagwek2Znak"/>
          <w:rFonts w:asciiTheme="minorHAnsi" w:hAnsiTheme="minorHAnsi" w:cstheme="minorHAnsi"/>
          <w:color w:val="auto"/>
          <w:sz w:val="24"/>
          <w:szCs w:val="24"/>
        </w:rPr>
        <w:t>ekst statutu Przedszkola Nr 1 w Skierniewicach, ul. Batorego 61/63</w:t>
      </w:r>
      <w:r w:rsidRPr="00813435">
        <w:rPr>
          <w:rStyle w:val="Nagwek2Znak"/>
          <w:rFonts w:asciiTheme="minorHAnsi" w:hAnsiTheme="minorHAnsi" w:cstheme="minorHAnsi"/>
          <w:color w:val="auto"/>
          <w:sz w:val="24"/>
          <w:szCs w:val="24"/>
        </w:rPr>
        <w:t>. Statut stanowi załącznik nr 1 do uchwały.</w:t>
      </w:r>
    </w:p>
    <w:p w:rsidR="00813435" w:rsidRPr="00813435" w:rsidRDefault="00813435" w:rsidP="00813435">
      <w:pPr>
        <w:spacing w:line="360" w:lineRule="auto"/>
        <w:rPr>
          <w:rFonts w:ascii="Calibri" w:eastAsia="Calibri" w:hAnsi="Calibri" w:cs="Times New Roman"/>
          <w:b/>
          <w:sz w:val="24"/>
          <w:szCs w:val="24"/>
        </w:rPr>
      </w:pPr>
      <w:r w:rsidRPr="00813435">
        <w:rPr>
          <w:rStyle w:val="Nagwek2Znak"/>
          <w:b/>
          <w:color w:val="auto"/>
          <w:sz w:val="28"/>
          <w:szCs w:val="28"/>
        </w:rPr>
        <w:t>§ 2</w:t>
      </w:r>
    </w:p>
    <w:p w:rsidR="00813435" w:rsidRDefault="00813435" w:rsidP="00813435">
      <w:pPr>
        <w:spacing w:line="360" w:lineRule="auto"/>
        <w:rPr>
          <w:rFonts w:ascii="Calibri" w:eastAsia="Calibri" w:hAnsi="Calibri" w:cs="Times New Roman"/>
          <w:sz w:val="24"/>
          <w:szCs w:val="24"/>
        </w:rPr>
      </w:pPr>
      <w:r w:rsidRPr="002A1E2F">
        <w:rPr>
          <w:rFonts w:eastAsia="Calibri" w:cstheme="minorHAnsi"/>
          <w:sz w:val="24"/>
          <w:szCs w:val="24"/>
        </w:rPr>
        <w:t>Wykonanie uchwały powierza się Dyrektorowi Przedszkola</w:t>
      </w:r>
      <w:r>
        <w:rPr>
          <w:rFonts w:ascii="Calibri" w:eastAsia="Calibri" w:hAnsi="Calibri" w:cs="Times New Roman"/>
          <w:sz w:val="24"/>
          <w:szCs w:val="24"/>
        </w:rPr>
        <w:t>.</w:t>
      </w:r>
    </w:p>
    <w:p w:rsidR="00813435" w:rsidRPr="00813435" w:rsidRDefault="00813435" w:rsidP="00813435">
      <w:pPr>
        <w:spacing w:line="360" w:lineRule="auto"/>
        <w:rPr>
          <w:rFonts w:ascii="Calibri" w:eastAsia="Calibri" w:hAnsi="Calibri" w:cs="Times New Roman"/>
          <w:b/>
          <w:sz w:val="24"/>
          <w:szCs w:val="24"/>
        </w:rPr>
      </w:pPr>
      <w:r w:rsidRPr="00813435">
        <w:rPr>
          <w:rStyle w:val="Nagwek2Znak"/>
          <w:b/>
          <w:color w:val="auto"/>
          <w:sz w:val="28"/>
          <w:szCs w:val="28"/>
        </w:rPr>
        <w:t>§ 3</w:t>
      </w:r>
    </w:p>
    <w:p w:rsidR="00813435" w:rsidRPr="00F673DF" w:rsidRDefault="00813435" w:rsidP="00813435">
      <w:pPr>
        <w:spacing w:line="360" w:lineRule="auto"/>
        <w:rPr>
          <w:rFonts w:eastAsia="Calibri" w:cstheme="minorHAnsi"/>
          <w:sz w:val="24"/>
          <w:szCs w:val="24"/>
        </w:rPr>
      </w:pPr>
      <w:r w:rsidRPr="002A1E2F">
        <w:rPr>
          <w:rFonts w:eastAsia="Calibri" w:cstheme="minorHAnsi"/>
          <w:sz w:val="24"/>
          <w:szCs w:val="24"/>
        </w:rPr>
        <w:t>Uchwała wc</w:t>
      </w:r>
      <w:r w:rsidR="00736480">
        <w:rPr>
          <w:rFonts w:eastAsia="Calibri" w:cstheme="minorHAnsi"/>
          <w:sz w:val="24"/>
          <w:szCs w:val="24"/>
        </w:rPr>
        <w:t>hodzi w życie z dniem 03.03.2025</w:t>
      </w:r>
      <w:r w:rsidRPr="002A1E2F">
        <w:rPr>
          <w:rFonts w:eastAsia="Calibri" w:cstheme="minorHAnsi"/>
          <w:sz w:val="24"/>
          <w:szCs w:val="24"/>
        </w:rPr>
        <w:t xml:space="preserve"> r.</w:t>
      </w:r>
      <w:r w:rsidRPr="002A1E2F">
        <w:rPr>
          <w:rFonts w:eastAsia="Calibri" w:cstheme="minorHAnsi"/>
          <w:sz w:val="24"/>
          <w:szCs w:val="24"/>
        </w:rPr>
        <w:br/>
        <w:t>Podpis Przewodniczącego Rady Pedagogicznej</w:t>
      </w:r>
      <w:r w:rsidRPr="002A1E2F">
        <w:rPr>
          <w:rFonts w:eastAsia="Calibri" w:cstheme="minorHAnsi"/>
          <w:sz w:val="24"/>
          <w:szCs w:val="24"/>
        </w:rPr>
        <w:br/>
      </w:r>
      <w:bookmarkStart w:id="1" w:name="_Hlk156565333"/>
      <w:bookmarkStart w:id="2" w:name="_Hlk154756023"/>
      <w:bookmarkStart w:id="3" w:name="_Hlk154756352"/>
      <w:r w:rsidRPr="002A1E2F">
        <w:rPr>
          <w:rFonts w:eastAsia="Calibri" w:cstheme="minorHAnsi"/>
          <w:sz w:val="24"/>
          <w:szCs w:val="24"/>
        </w:rPr>
        <w:t xml:space="preserve">Dyrektor Przedszkola Nr 1 mgr </w:t>
      </w:r>
      <w:bookmarkEnd w:id="1"/>
      <w:bookmarkEnd w:id="2"/>
      <w:bookmarkEnd w:id="3"/>
      <w:r w:rsidRPr="002A1E2F">
        <w:rPr>
          <w:rFonts w:eastAsia="Calibri" w:cstheme="minorHAnsi"/>
          <w:sz w:val="24"/>
          <w:szCs w:val="24"/>
        </w:rPr>
        <w:t>Monika Badur</w:t>
      </w:r>
    </w:p>
    <w:p w:rsidR="00EA1CE4" w:rsidRDefault="00EA1CE4"/>
    <w:sectPr w:rsidR="00EA1C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435"/>
    <w:rsid w:val="00736480"/>
    <w:rsid w:val="00813435"/>
    <w:rsid w:val="00EA1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872C1"/>
  <w15:chartTrackingRefBased/>
  <w15:docId w15:val="{9BF2026C-1027-4EE8-BCC7-416690FAD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3435"/>
  </w:style>
  <w:style w:type="paragraph" w:styleId="Nagwek1">
    <w:name w:val="heading 1"/>
    <w:basedOn w:val="Normalny"/>
    <w:next w:val="Normalny"/>
    <w:link w:val="Nagwek1Znak"/>
    <w:uiPriority w:val="9"/>
    <w:qFormat/>
    <w:rsid w:val="0081343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1343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1343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1343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34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34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portaloswiatowy.pl/finanse-i-rachunkowosc/ustawa-z-7-wrzesnia-1991-r.-o-systemie-oswiaty-tekst-jedn.-dz.u.-z-2016-poz.-1943-10023.html" TargetMode="External"/><Relationship Id="rId4" Type="http://schemas.openxmlformats.org/officeDocument/2006/relationships/hyperlink" Target="https://www.portaloswiatowy.pl/finanse-i-rachunkowosc/ustawa-z-7-wrzesnia-1991-r.-o-systemie-oswiaty-tekst-jedn.-dz.u.-z-2016-poz.-1943-10023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cp:lastPrinted>2025-04-07T11:35:00Z</cp:lastPrinted>
  <dcterms:created xsi:type="dcterms:W3CDTF">2025-04-07T10:59:00Z</dcterms:created>
  <dcterms:modified xsi:type="dcterms:W3CDTF">2025-04-07T11:37:00Z</dcterms:modified>
</cp:coreProperties>
</file>