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2F" w:rsidRPr="002A1E2F" w:rsidRDefault="002A1E2F" w:rsidP="002A1E2F">
      <w:pPr>
        <w:spacing w:line="360" w:lineRule="auto"/>
        <w:rPr>
          <w:rFonts w:eastAsia="Calibri" w:cstheme="minorHAnsi"/>
          <w:sz w:val="24"/>
          <w:szCs w:val="24"/>
        </w:rPr>
      </w:pPr>
      <w:r w:rsidRPr="002A1E2F">
        <w:rPr>
          <w:rStyle w:val="Nagwek1Znak"/>
          <w:b/>
          <w:color w:val="auto"/>
        </w:rPr>
        <w:t>Uchwała nr 13/2024/2025 Rady Pedagogicznej Przed</w:t>
      </w:r>
      <w:bookmarkStart w:id="0" w:name="_GoBack"/>
      <w:bookmarkEnd w:id="0"/>
      <w:r w:rsidRPr="002A1E2F">
        <w:rPr>
          <w:rStyle w:val="Nagwek1Znak"/>
          <w:b/>
          <w:color w:val="auto"/>
        </w:rPr>
        <w:t>szkola Nr 1 w Skierniewicach z dnia 11.09.2024 r. w sprawie zaopiniowania planu finansowego Przedszkola Nr 1 w Skierniewicach na rok 2025.</w:t>
      </w:r>
      <w:r w:rsidRPr="002A1E2F">
        <w:rPr>
          <w:rStyle w:val="Nagwek1Znak"/>
          <w:b/>
          <w:color w:val="auto"/>
        </w:rPr>
        <w:br/>
      </w:r>
      <w:r w:rsidRPr="002A1E2F">
        <w:rPr>
          <w:rFonts w:eastAsia="Calibri" w:cstheme="minorHAnsi"/>
          <w:sz w:val="24"/>
          <w:szCs w:val="24"/>
        </w:rPr>
        <w:t xml:space="preserve">Przedszkole Nr 1 w Skierniewicach </w:t>
      </w:r>
      <w:r w:rsidRPr="002A1E2F">
        <w:rPr>
          <w:rFonts w:eastAsia="Calibri" w:cstheme="minorHAnsi"/>
          <w:sz w:val="24"/>
          <w:szCs w:val="24"/>
        </w:rPr>
        <w:br/>
        <w:t xml:space="preserve">ul. Batorego 61/63, 96-100 Skierniewice NIP 8361690935, </w:t>
      </w:r>
      <w:r w:rsidRPr="002A1E2F">
        <w:rPr>
          <w:rFonts w:eastAsia="Calibri" w:cstheme="minorHAnsi"/>
          <w:sz w:val="24"/>
          <w:szCs w:val="24"/>
        </w:rPr>
        <w:br/>
        <w:t>Regon 750020750, tel. 46 833 26 77</w:t>
      </w:r>
      <w:r w:rsidRPr="002A1E2F">
        <w:rPr>
          <w:rFonts w:eastAsia="Calibri" w:cstheme="minorHAnsi"/>
          <w:sz w:val="24"/>
          <w:szCs w:val="24"/>
        </w:rPr>
        <w:br/>
        <w:t>Na podstawie:</w:t>
      </w:r>
      <w:r w:rsidRPr="002A1E2F">
        <w:rPr>
          <w:rFonts w:eastAsia="Calibri" w:cstheme="minorHAnsi"/>
          <w:sz w:val="24"/>
          <w:szCs w:val="24"/>
        </w:rPr>
        <w:br/>
        <w:t xml:space="preserve">- </w:t>
      </w:r>
      <w:hyperlink r:id="rId4" w:tgtFrame="_self" w:tooltip="Ustawa z 7 września 1991 r. o systemie oświaty (tekst jedn.: Dz.U. z 2016, poz. 1943)" w:history="1">
        <w:r w:rsidRPr="002A1E2F">
          <w:rPr>
            <w:rFonts w:eastAsia="Calibri" w:cstheme="minorHAnsi"/>
            <w:sz w:val="24"/>
            <w:szCs w:val="24"/>
          </w:rPr>
          <w:t xml:space="preserve">Ustawy z dnia 7 wrzesień 1991 r. o systemie oświaty (Dz. U. z 2024 r. poz. 750.) </w:t>
        </w:r>
      </w:hyperlink>
      <w:r w:rsidRPr="002A1E2F">
        <w:rPr>
          <w:rFonts w:eastAsia="Calibri" w:cstheme="minorHAnsi"/>
          <w:sz w:val="24"/>
          <w:szCs w:val="24"/>
        </w:rPr>
        <w:br/>
        <w:t xml:space="preserve">- </w:t>
      </w:r>
      <w:hyperlink r:id="rId5" w:anchor="c_0_k_0_t_0_d_0_r_3_o_0_a_41_u_1_p_0_l_0_i_0" w:tgtFrame="_self" w:tooltip="Ustawa z 7 września 1991 r. o systemie oświaty (tekst jedn.: Dz.U. z 2016, poz. 1943)" w:history="1">
        <w:r w:rsidR="00890A12">
          <w:rPr>
            <w:rFonts w:eastAsia="Times New Roman" w:cstheme="minorHAnsi"/>
            <w:sz w:val="24"/>
            <w:szCs w:val="24"/>
            <w:lang w:eastAsia="pl-PL"/>
          </w:rPr>
          <w:t>A</w:t>
        </w:r>
        <w:r w:rsidRPr="002A1E2F">
          <w:rPr>
            <w:rFonts w:eastAsia="Times New Roman" w:cstheme="minorHAnsi"/>
            <w:sz w:val="24"/>
            <w:szCs w:val="24"/>
            <w:lang w:eastAsia="pl-PL"/>
          </w:rPr>
          <w:t>rt. 41 ust. 1, ust. 2</w:t>
        </w:r>
      </w:hyperlink>
      <w:r w:rsidRPr="002A1E2F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Pr="002A1E2F">
        <w:rPr>
          <w:rFonts w:eastAsia="Calibri" w:cstheme="minorHAnsi"/>
          <w:sz w:val="24"/>
          <w:szCs w:val="24"/>
          <w:shd w:val="clear" w:color="auto" w:fill="FFFFFF"/>
        </w:rPr>
        <w:t xml:space="preserve">Prawo oświatowe </w:t>
      </w:r>
      <w:r w:rsidRPr="002A1E2F">
        <w:rPr>
          <w:rFonts w:eastAsia="Calibri" w:cstheme="minorHAnsi"/>
          <w:sz w:val="24"/>
          <w:szCs w:val="24"/>
        </w:rPr>
        <w:t>(</w:t>
      </w:r>
      <w:r w:rsidRPr="002A1E2F">
        <w:rPr>
          <w:rFonts w:eastAsia="Calibri" w:cstheme="minorHAnsi"/>
          <w:sz w:val="24"/>
          <w:szCs w:val="24"/>
          <w:shd w:val="clear" w:color="auto" w:fill="FFFFFF"/>
        </w:rPr>
        <w:t>Dz. U. z 2024 r. poz. 737, 854</w:t>
      </w:r>
      <w:r w:rsidRPr="002A1E2F">
        <w:rPr>
          <w:rFonts w:eastAsia="Calibri" w:cstheme="minorHAnsi"/>
          <w:sz w:val="24"/>
          <w:szCs w:val="24"/>
        </w:rPr>
        <w:t xml:space="preserve">) </w:t>
      </w:r>
      <w:r w:rsidRPr="002A1E2F">
        <w:rPr>
          <w:rFonts w:eastAsia="Calibri" w:cstheme="minorHAnsi"/>
          <w:sz w:val="24"/>
          <w:szCs w:val="24"/>
          <w:shd w:val="clear" w:color="auto" w:fill="FFFFFF"/>
        </w:rPr>
        <w:t>uchwala się co</w:t>
      </w:r>
      <w:r w:rsidRPr="002A1E2F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 następuje:</w:t>
      </w:r>
      <w:r w:rsidRPr="002A1E2F">
        <w:rPr>
          <w:rFonts w:ascii="Calibri" w:eastAsia="Calibri" w:hAnsi="Calibri" w:cs="Times New Roman"/>
          <w:sz w:val="24"/>
          <w:szCs w:val="24"/>
          <w:shd w:val="clear" w:color="auto" w:fill="FFFFFF"/>
        </w:rPr>
        <w:br/>
      </w:r>
      <w:r w:rsidRPr="002A1E2F">
        <w:rPr>
          <w:rStyle w:val="Nagwek2Znak"/>
          <w:color w:val="auto"/>
          <w:sz w:val="28"/>
          <w:szCs w:val="28"/>
        </w:rPr>
        <w:t>§ 1</w:t>
      </w:r>
      <w:r w:rsidRPr="002A1E2F">
        <w:rPr>
          <w:rStyle w:val="Nagwek2Znak"/>
          <w:color w:val="auto"/>
          <w:sz w:val="28"/>
          <w:szCs w:val="28"/>
        </w:rPr>
        <w:br/>
      </w:r>
      <w:r w:rsidRPr="002A1E2F">
        <w:rPr>
          <w:rFonts w:eastAsia="Calibri" w:cstheme="minorHAnsi"/>
          <w:sz w:val="24"/>
          <w:szCs w:val="24"/>
        </w:rPr>
        <w:t xml:space="preserve">Rada Pedagogiczna wyraża pozytywną opinię na temat przedłożonego przez Dyrektora Przedszkola projektu planu finansowego Przedszkola Nr 1 na rok 2025. W projekcie uwzględnione zostały najistotniejsze potrzeby przedszkola </w:t>
      </w:r>
      <w:r w:rsidRPr="002A1E2F">
        <w:rPr>
          <w:rFonts w:eastAsia="Calibri" w:cstheme="minorHAnsi"/>
          <w:sz w:val="24"/>
          <w:szCs w:val="24"/>
        </w:rPr>
        <w:br/>
      </w:r>
      <w:r w:rsidRPr="002A1E2F">
        <w:rPr>
          <w:rStyle w:val="Nagwek2Znak"/>
          <w:color w:val="auto"/>
          <w:sz w:val="28"/>
          <w:szCs w:val="28"/>
        </w:rPr>
        <w:t>§ 2</w:t>
      </w:r>
      <w:r w:rsidRPr="002A1E2F">
        <w:rPr>
          <w:rFonts w:ascii="Calibri" w:eastAsia="Calibri" w:hAnsi="Calibri" w:cs="Times New Roman"/>
          <w:sz w:val="24"/>
          <w:szCs w:val="24"/>
        </w:rPr>
        <w:br/>
      </w:r>
      <w:r w:rsidRPr="002A1E2F">
        <w:rPr>
          <w:rFonts w:eastAsia="Calibri" w:cstheme="minorHAnsi"/>
          <w:sz w:val="24"/>
          <w:szCs w:val="24"/>
        </w:rPr>
        <w:t>Wykonanie uchwały powierza się Dyrektorowi Przedszkola</w:t>
      </w:r>
      <w:r w:rsidRPr="002A1E2F">
        <w:rPr>
          <w:rFonts w:ascii="Calibri" w:eastAsia="Calibri" w:hAnsi="Calibri" w:cs="Times New Roman"/>
          <w:sz w:val="24"/>
          <w:szCs w:val="24"/>
        </w:rPr>
        <w:t>.</w:t>
      </w:r>
      <w:r w:rsidRPr="002A1E2F">
        <w:rPr>
          <w:rFonts w:ascii="Calibri" w:eastAsia="Calibri" w:hAnsi="Calibri" w:cs="Times New Roman"/>
          <w:sz w:val="24"/>
          <w:szCs w:val="24"/>
        </w:rPr>
        <w:br/>
      </w:r>
      <w:r w:rsidRPr="002A1E2F">
        <w:rPr>
          <w:rStyle w:val="Nagwek2Znak"/>
          <w:color w:val="auto"/>
          <w:sz w:val="28"/>
          <w:szCs w:val="28"/>
        </w:rPr>
        <w:t>§ 3</w:t>
      </w:r>
      <w:r w:rsidRPr="002A1E2F">
        <w:rPr>
          <w:rFonts w:ascii="Calibri" w:eastAsia="Calibri" w:hAnsi="Calibri" w:cs="Times New Roman"/>
          <w:sz w:val="24"/>
          <w:szCs w:val="24"/>
        </w:rPr>
        <w:br/>
      </w:r>
      <w:r w:rsidRPr="002A1E2F">
        <w:rPr>
          <w:rFonts w:eastAsia="Calibri" w:cstheme="minorHAnsi"/>
          <w:sz w:val="24"/>
          <w:szCs w:val="24"/>
        </w:rPr>
        <w:t>Uchwała wchodzi w życie z dniem 11.09.2024 r.</w:t>
      </w:r>
      <w:r w:rsidRPr="002A1E2F">
        <w:rPr>
          <w:rFonts w:eastAsia="Calibri" w:cstheme="minorHAnsi"/>
          <w:sz w:val="24"/>
          <w:szCs w:val="24"/>
        </w:rPr>
        <w:br/>
        <w:t>Podpis Przewodniczącego Rady Pedagogicznej</w:t>
      </w:r>
      <w:r w:rsidRPr="002A1E2F">
        <w:rPr>
          <w:rFonts w:eastAsia="Calibri" w:cstheme="minorHAnsi"/>
          <w:sz w:val="24"/>
          <w:szCs w:val="24"/>
        </w:rPr>
        <w:br/>
      </w:r>
      <w:bookmarkStart w:id="1" w:name="_Hlk156565333"/>
      <w:bookmarkStart w:id="2" w:name="_Hlk154756023"/>
      <w:bookmarkStart w:id="3" w:name="_Hlk154756352"/>
      <w:r w:rsidRPr="002A1E2F">
        <w:rPr>
          <w:rFonts w:eastAsia="Calibri" w:cstheme="minorHAnsi"/>
          <w:sz w:val="24"/>
          <w:szCs w:val="24"/>
        </w:rPr>
        <w:t xml:space="preserve">Dyrektor Przedszkola Nr 1 mgr </w:t>
      </w:r>
      <w:bookmarkEnd w:id="1"/>
      <w:bookmarkEnd w:id="2"/>
      <w:bookmarkEnd w:id="3"/>
      <w:r w:rsidRPr="002A1E2F">
        <w:rPr>
          <w:rFonts w:eastAsia="Calibri" w:cstheme="minorHAnsi"/>
          <w:sz w:val="24"/>
          <w:szCs w:val="24"/>
        </w:rPr>
        <w:t>Monika Badur</w:t>
      </w:r>
    </w:p>
    <w:p w:rsidR="004E09B0" w:rsidRPr="002A1E2F" w:rsidRDefault="004E09B0" w:rsidP="002A1E2F">
      <w:pPr>
        <w:pStyle w:val="Nagwek1"/>
        <w:spacing w:line="360" w:lineRule="auto"/>
        <w:rPr>
          <w:b/>
          <w:color w:val="auto"/>
        </w:rPr>
      </w:pPr>
    </w:p>
    <w:sectPr w:rsidR="004E09B0" w:rsidRPr="002A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2F"/>
    <w:rsid w:val="002A1E2F"/>
    <w:rsid w:val="004E09B0"/>
    <w:rsid w:val="008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D17C"/>
  <w15:chartTrackingRefBased/>
  <w15:docId w15:val="{FF130355-AA51-40E4-9CFC-15CF4A13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1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1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finanse-i-rachunkowosc/ustawa-z-7-wrzesnia-1991-r.-o-systemie-oswiaty-tekst-jedn.-dz.u.-z-2016-poz.-1943-10023.html" TargetMode="External"/><Relationship Id="rId4" Type="http://schemas.openxmlformats.org/officeDocument/2006/relationships/hyperlink" Target="https://www.portaloswiatowy.pl/finanse-i-rachunkowosc/ustawa-z-7-wrzesnia-1991-r.-o-systemie-oswiaty-tekst-jedn.-dz.u.-z-2016-poz.-1943-1002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2025-02-18T11:53:00Z</dcterms:created>
  <dcterms:modified xsi:type="dcterms:W3CDTF">2025-02-18T12:08:00Z</dcterms:modified>
</cp:coreProperties>
</file>